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CD9A8">
      <w:pPr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u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u w:val="none"/>
        </w:rPr>
        <w:t>2026年中央水库移民扶持基金项目洋县金水镇酉水村</w:t>
      </w:r>
    </w:p>
    <w:p w14:paraId="3D597CC2">
      <w:pPr>
        <w:jc w:val="center"/>
        <w:rPr>
          <w:rFonts w:hint="eastAsia" w:ascii="宋体" w:hAnsi="宋体" w:eastAsia="宋体" w:cs="宋体"/>
          <w:color w:val="auto"/>
          <w:sz w:val="21"/>
          <w:szCs w:val="24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u w:val="none"/>
        </w:rPr>
        <w:t>道路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sz w:val="32"/>
          <w:szCs w:val="32"/>
          <w:u w:val="none"/>
        </w:rPr>
        <w:t>硬化工程施工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u w:val="none"/>
          <w:lang w:val="en-US" w:eastAsia="zh-CN"/>
        </w:rPr>
        <w:t>中标候选人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u w:val="none"/>
        </w:rPr>
        <w:t>公示</w:t>
      </w:r>
    </w:p>
    <w:tbl>
      <w:tblPr>
        <w:tblStyle w:val="2"/>
        <w:tblW w:w="9203" w:type="dxa"/>
        <w:tblInd w:w="-212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5"/>
        <w:gridCol w:w="2553"/>
        <w:gridCol w:w="2058"/>
        <w:gridCol w:w="2597"/>
      </w:tblGrid>
      <w:tr w14:paraId="62329AB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C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7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F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洋县水库移民办公室</w:t>
            </w:r>
          </w:p>
        </w:tc>
      </w:tr>
      <w:tr w14:paraId="2C6AA2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7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7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2026年中央水库移民扶持基金项目洋县金水镇酉水村道路硬化工程 </w:t>
            </w:r>
          </w:p>
        </w:tc>
      </w:tr>
      <w:tr w14:paraId="221607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B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中标候选人排名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9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投标单位名称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5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投标报价（元）</w:t>
            </w:r>
          </w:p>
        </w:tc>
        <w:tc>
          <w:tcPr>
            <w:tcW w:w="2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5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工期（日历天）</w:t>
            </w:r>
          </w:p>
        </w:tc>
      </w:tr>
      <w:tr w14:paraId="0D31E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7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第一中标候选人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C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陕西国坤建设工程有限公司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5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260265.20 </w:t>
            </w:r>
          </w:p>
        </w:tc>
        <w:tc>
          <w:tcPr>
            <w:tcW w:w="2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D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</w:tr>
      <w:tr w14:paraId="2C0DF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1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第二中标候选人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4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陕西昌衡建设工程有限公司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8D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259183.86 </w:t>
            </w:r>
          </w:p>
        </w:tc>
        <w:tc>
          <w:tcPr>
            <w:tcW w:w="2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1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</w:tr>
      <w:tr w14:paraId="1E2AC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7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第三中标候选人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B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汉中东源建筑工程有限公司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20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261078.31 </w:t>
            </w:r>
          </w:p>
        </w:tc>
        <w:tc>
          <w:tcPr>
            <w:tcW w:w="2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8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</w:tr>
      <w:tr w14:paraId="185F30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0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项目负责人信息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9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1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2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4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安全生产考核合格证号</w:t>
            </w:r>
          </w:p>
        </w:tc>
      </w:tr>
      <w:tr w14:paraId="789D0C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9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第一中标候选人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02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李海峰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0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陕261161795334</w:t>
            </w:r>
          </w:p>
        </w:tc>
        <w:tc>
          <w:tcPr>
            <w:tcW w:w="2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1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陕交安B17G00579</w:t>
            </w:r>
          </w:p>
        </w:tc>
      </w:tr>
      <w:tr w14:paraId="5A76D3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9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第二中标候选人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C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李红云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E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陕261212146824</w:t>
            </w:r>
          </w:p>
        </w:tc>
        <w:tc>
          <w:tcPr>
            <w:tcW w:w="2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B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陕交安B22G01283</w:t>
            </w:r>
          </w:p>
        </w:tc>
      </w:tr>
      <w:tr w14:paraId="790750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3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第三中标候选人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5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刘李娃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5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陕261121335076</w:t>
            </w:r>
          </w:p>
        </w:tc>
        <w:tc>
          <w:tcPr>
            <w:tcW w:w="2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1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陕交安B19G02782</w:t>
            </w:r>
          </w:p>
        </w:tc>
      </w:tr>
      <w:tr w14:paraId="1EFC2E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C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公示时间</w:t>
            </w:r>
          </w:p>
        </w:tc>
        <w:tc>
          <w:tcPr>
            <w:tcW w:w="7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1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自2026年6月18日至2026年6月22日止</w:t>
            </w:r>
          </w:p>
        </w:tc>
      </w:tr>
      <w:tr w14:paraId="4E070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9203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B6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公示期间，投标人或者其他利害关系人对评标结果有异议的，须在2026年6月22日18时00分前向招标人或招标代理机构提出。</w:t>
            </w:r>
          </w:p>
          <w:p w14:paraId="116C2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异议受理联系人及电话：刘女士 0916-8822133</w:t>
            </w:r>
          </w:p>
          <w:p w14:paraId="6E2DE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自公示公布之日起10日内，对异议回复不满意的，请按《工程建设项目招标投标活动投诉处理办法》向行政监督部门书面投诉。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监督单位：洋县水利局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地址：陕西省汉中市洋县洋州街道唐塔路1号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电话：0916-8212160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邮编：723300</w:t>
            </w:r>
          </w:p>
        </w:tc>
      </w:tr>
    </w:tbl>
    <w:p w14:paraId="2B2798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center"/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163326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center"/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                    招   标   人：洋县水库移民办公室</w:t>
      </w:r>
    </w:p>
    <w:p w14:paraId="7413B2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center"/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                      招标代理机构：致君项目管理有限公司</w:t>
      </w:r>
    </w:p>
    <w:p w14:paraId="6B104D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3600" w:firstLineChars="1500"/>
        <w:jc w:val="both"/>
        <w:rPr>
          <w:color w:val="auto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日        期：2026年6月18日</w:t>
      </w:r>
    </w:p>
    <w:sectPr>
      <w:pgSz w:w="11906" w:h="16838"/>
      <w:pgMar w:top="1440" w:right="1800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5ZDgwNTg2OWY5MTY3M2Q4ZmMzMjUyY2EzMTZjNzIifQ=="/>
  </w:docVars>
  <w:rsids>
    <w:rsidRoot w:val="00000000"/>
    <w:rsid w:val="094D4F0A"/>
    <w:rsid w:val="14091FD9"/>
    <w:rsid w:val="16A704F7"/>
    <w:rsid w:val="17C77486"/>
    <w:rsid w:val="1BB47375"/>
    <w:rsid w:val="1D982A9D"/>
    <w:rsid w:val="1F0C3AF0"/>
    <w:rsid w:val="20A76D44"/>
    <w:rsid w:val="28CC45F8"/>
    <w:rsid w:val="2B0706B2"/>
    <w:rsid w:val="33014A67"/>
    <w:rsid w:val="3BA85169"/>
    <w:rsid w:val="408818E2"/>
    <w:rsid w:val="43A70887"/>
    <w:rsid w:val="44315FAD"/>
    <w:rsid w:val="4C103336"/>
    <w:rsid w:val="4D692045"/>
    <w:rsid w:val="4FF72011"/>
    <w:rsid w:val="536F35A6"/>
    <w:rsid w:val="5377281B"/>
    <w:rsid w:val="615667A2"/>
    <w:rsid w:val="615D0B0E"/>
    <w:rsid w:val="6482378B"/>
    <w:rsid w:val="69A4439E"/>
    <w:rsid w:val="6F4309B6"/>
    <w:rsid w:val="7D645742"/>
    <w:rsid w:val="7D96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444444"/>
      <w:u w:val="none"/>
    </w:rPr>
  </w:style>
  <w:style w:type="character" w:styleId="5">
    <w:name w:val="Hyperlink"/>
    <w:basedOn w:val="3"/>
    <w:qFormat/>
    <w:uiPriority w:val="0"/>
    <w:rPr>
      <w:color w:val="4444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464</Words>
  <Characters>600</Characters>
  <Lines>0</Lines>
  <Paragraphs>0</Paragraphs>
  <TotalTime>6</TotalTime>
  <ScaleCrop>false</ScaleCrop>
  <LinksUpToDate>false</LinksUpToDate>
  <CharactersWithSpaces>663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我家有块牛皮糖</cp:lastModifiedBy>
  <cp:lastPrinted>2026-06-17T09:12:23Z</cp:lastPrinted>
  <dcterms:modified xsi:type="dcterms:W3CDTF">2026-06-17T09:13:15Z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F8E7A29EC1084B21BBDCCAE79A7120DF_13</vt:lpwstr>
  </property>
  <property fmtid="{D5CDD505-2E9C-101B-9397-08002B2CF9AE}" pid="4" name="KSOTemplateDocerSaveRecord">
    <vt:lpwstr>eyJoZGlkIjoiOTQ1MzhmMTUxZDU1NDMyMGUwYWE3ZjMwZmQ0NDY2NmYiLCJ1c2VySWQiOiI2MzY0NzYxMTkifQ==</vt:lpwstr>
  </property>
</Properties>
</file>